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35AAB5" w14:textId="77777777"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4678"/>
        <w:gridCol w:w="5812"/>
        <w:gridCol w:w="1359"/>
      </w:tblGrid>
      <w:tr w:rsidR="00A06425" w:rsidRPr="00A06425" w14:paraId="3BB0243D" w14:textId="77777777" w:rsidTr="00A06425">
        <w:tc>
          <w:tcPr>
            <w:tcW w:w="15388" w:type="dxa"/>
            <w:gridSpan w:val="6"/>
            <w:shd w:val="clear" w:color="auto" w:fill="auto"/>
            <w:vAlign w:val="center"/>
          </w:tcPr>
          <w:p w14:paraId="38E2A4F7" w14:textId="77777777" w:rsidR="00A06425" w:rsidRPr="00A06425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</w:p>
          <w:p w14:paraId="69DF6EF2" w14:textId="77777777" w:rsidR="00A06425" w:rsidRPr="00A06425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</w:p>
        </w:tc>
      </w:tr>
      <w:tr w:rsidR="00A06425" w:rsidRPr="00A06425" w14:paraId="6A601DE4" w14:textId="77777777" w:rsidTr="00A06425">
        <w:tc>
          <w:tcPr>
            <w:tcW w:w="562" w:type="dxa"/>
            <w:shd w:val="clear" w:color="auto" w:fill="auto"/>
            <w:vAlign w:val="center"/>
          </w:tcPr>
          <w:p w14:paraId="6F6B0855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82B8C5A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9B4530E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55E30B63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0238C3DD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359" w:type="dxa"/>
            <w:vAlign w:val="center"/>
          </w:tcPr>
          <w:p w14:paraId="56BEA22B" w14:textId="77777777"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A06425" w:rsidRPr="00A06425" w14:paraId="5D15E045" w14:textId="77777777" w:rsidTr="00A06425">
        <w:tc>
          <w:tcPr>
            <w:tcW w:w="562" w:type="dxa"/>
            <w:shd w:val="clear" w:color="auto" w:fill="auto"/>
          </w:tcPr>
          <w:p w14:paraId="0467B59C" w14:textId="77777777"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19AEC5DD" w14:textId="368B3026" w:rsidR="00A06425" w:rsidRPr="00A06425" w:rsidRDefault="00FE5795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Ministerstwo Sprawiedliwości </w:t>
            </w:r>
          </w:p>
        </w:tc>
        <w:tc>
          <w:tcPr>
            <w:tcW w:w="1843" w:type="dxa"/>
            <w:shd w:val="clear" w:color="auto" w:fill="auto"/>
          </w:tcPr>
          <w:p w14:paraId="60E97EDB" w14:textId="1448886A" w:rsidR="00FE5795" w:rsidRPr="00A06425" w:rsidRDefault="00FA70B9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t>art. 3 ust. 1 pkt 1-3</w:t>
            </w:r>
          </w:p>
        </w:tc>
        <w:tc>
          <w:tcPr>
            <w:tcW w:w="4678" w:type="dxa"/>
            <w:shd w:val="clear" w:color="auto" w:fill="auto"/>
          </w:tcPr>
          <w:p w14:paraId="126CF99B" w14:textId="620C26CB" w:rsidR="00FE5795" w:rsidRDefault="00FE5795" w:rsidP="00FE5795">
            <w:pPr>
              <w:rPr>
                <w:sz w:val="22"/>
                <w:szCs w:val="22"/>
              </w:rPr>
            </w:pPr>
            <w:r>
              <w:t>Projekt ustawy o udziale Rzeczypospolitej Polskiej w Systemie Informacyjnym Schengen oraz Wizowym Systemie Informacyjnym, uprzejmie informuję, że treść ustawy wymaga uzupełnienia o wskazanie Ministra Sprawiedliwości jako podmiotu upoważnionego do przetwarzania danych osobowych w ramach dostępu do KSI.</w:t>
            </w:r>
          </w:p>
          <w:p w14:paraId="351B62DF" w14:textId="77777777" w:rsidR="00FE5795" w:rsidRDefault="00FE5795" w:rsidP="00FE5795">
            <w:r>
              <w:t xml:space="preserve">Wskazane w przepisach sądy jako uprawnione do dokonywania wpisów danych SIS i do bezpośredniego dostępu do Krajowego Systemu Informatycznego (KSI) w celu wglądu do danych SIS, realizują ten obowiązek za pośrednictwem systemu teleinformatycznego, którego właścicielem jest Minister Sprawiedliwości. </w:t>
            </w:r>
          </w:p>
          <w:p w14:paraId="79B067CD" w14:textId="3710C760" w:rsidR="00FE5795" w:rsidRDefault="00FE5795" w:rsidP="00FE5795">
            <w:r>
              <w:t>Minister Sprawiedliwości jako użytkownik instytucjonalny administruje tym systemem, zapewniając użytkownikom końcowym w sądach  dostęp do KSI, jak również świadczy wsparcie teleinformatyczne w ramach tego dostępu. Brak wskazania Ministra Sprawiedliwości w przedmiotowych przepisach powoduje zarzut przetwarzania danych osobowych bez podstaw prawnych</w:t>
            </w:r>
          </w:p>
          <w:p w14:paraId="7F8B2206" w14:textId="133AF520" w:rsidR="00FE5795" w:rsidRDefault="00FE5795" w:rsidP="00FE5795"/>
          <w:p w14:paraId="78B49403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812" w:type="dxa"/>
            <w:shd w:val="clear" w:color="auto" w:fill="auto"/>
          </w:tcPr>
          <w:p w14:paraId="6A365608" w14:textId="77777777" w:rsidR="00FE5795" w:rsidRDefault="00FE5795" w:rsidP="00FE5795">
            <w:pPr>
              <w:rPr>
                <w:sz w:val="22"/>
                <w:szCs w:val="22"/>
              </w:rPr>
            </w:pPr>
            <w:r>
              <w:t>Art. 3. 7 (lub art. 3b) „Sądy realizują dostęp do Krajowego Systemu Informatycznego (KSI) w celu dokonywania wpisów danych SIS, o których mowa w art. 3 ust. 1 pkt 1-3, 7-10 i 12, za pośrednictwem systemu teleinformatycznego, którego właścicielem jest Minister Sprawiedliwości.”</w:t>
            </w:r>
          </w:p>
          <w:p w14:paraId="418F61C0" w14:textId="77777777" w:rsidR="00FE5795" w:rsidRDefault="00FE5795" w:rsidP="00FE5795"/>
          <w:p w14:paraId="34A5CB5B" w14:textId="77777777" w:rsidR="00FE5795" w:rsidRDefault="00FE5795" w:rsidP="00FE5795"/>
          <w:p w14:paraId="57773C45" w14:textId="77777777" w:rsidR="00FE5795" w:rsidRDefault="00FE5795" w:rsidP="00FE5795">
            <w:r>
              <w:t>Art. 4.11 (lub art. 4b) „Sądy realizują dostęp do Krajowego Systemu Informatycznego (KSI) w celu wglądu do danych SIS, o których mowa w art. 4 ust. 1 pkt 1-12, za pośrednictwem systemu teleinformatycznego, którego właścicielem jest Minister Sprawiedliwości.”</w:t>
            </w:r>
          </w:p>
          <w:p w14:paraId="14501795" w14:textId="77777777" w:rsidR="00FE5795" w:rsidRDefault="00FE5795" w:rsidP="00FE5795"/>
          <w:p w14:paraId="429F2BFA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14:paraId="6F66FD72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6425" w:rsidRPr="00A06425" w14:paraId="19B0A0B1" w14:textId="77777777" w:rsidTr="00A06425">
        <w:tc>
          <w:tcPr>
            <w:tcW w:w="562" w:type="dxa"/>
            <w:shd w:val="clear" w:color="auto" w:fill="auto"/>
          </w:tcPr>
          <w:p w14:paraId="2B499999" w14:textId="77777777"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14:paraId="419656F4" w14:textId="77777777" w:rsidR="00A06425" w:rsidRPr="00A06425" w:rsidRDefault="00A06425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14:paraId="3F929659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78" w:type="dxa"/>
            <w:shd w:val="clear" w:color="auto" w:fill="auto"/>
          </w:tcPr>
          <w:p w14:paraId="759EA7A6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812" w:type="dxa"/>
            <w:shd w:val="clear" w:color="auto" w:fill="auto"/>
          </w:tcPr>
          <w:p w14:paraId="62928AE8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14:paraId="2AE7CD02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6425" w:rsidRPr="00A06425" w14:paraId="5E162525" w14:textId="77777777" w:rsidTr="00A06425">
        <w:tc>
          <w:tcPr>
            <w:tcW w:w="562" w:type="dxa"/>
            <w:shd w:val="clear" w:color="auto" w:fill="auto"/>
          </w:tcPr>
          <w:p w14:paraId="28116D69" w14:textId="77777777"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3</w:t>
            </w:r>
          </w:p>
        </w:tc>
        <w:tc>
          <w:tcPr>
            <w:tcW w:w="1134" w:type="dxa"/>
            <w:shd w:val="clear" w:color="auto" w:fill="auto"/>
          </w:tcPr>
          <w:p w14:paraId="3F9F1715" w14:textId="77777777" w:rsidR="00A06425" w:rsidRPr="00A06425" w:rsidRDefault="00A06425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14:paraId="55455479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78" w:type="dxa"/>
            <w:shd w:val="clear" w:color="auto" w:fill="auto"/>
          </w:tcPr>
          <w:p w14:paraId="5FC6899C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812" w:type="dxa"/>
            <w:shd w:val="clear" w:color="auto" w:fill="auto"/>
          </w:tcPr>
          <w:p w14:paraId="5E9A15D7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14:paraId="5844AFB9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6425" w:rsidRPr="00A06425" w14:paraId="1336C19F" w14:textId="77777777" w:rsidTr="00A06425">
        <w:tc>
          <w:tcPr>
            <w:tcW w:w="562" w:type="dxa"/>
            <w:shd w:val="clear" w:color="auto" w:fill="auto"/>
          </w:tcPr>
          <w:p w14:paraId="129BED96" w14:textId="77777777"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14:paraId="02F6519D" w14:textId="77777777" w:rsidR="00A06425" w:rsidRPr="00A06425" w:rsidRDefault="00A06425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14:paraId="3EA59767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78" w:type="dxa"/>
            <w:shd w:val="clear" w:color="auto" w:fill="auto"/>
          </w:tcPr>
          <w:p w14:paraId="71AE1A11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812" w:type="dxa"/>
            <w:shd w:val="clear" w:color="auto" w:fill="auto"/>
          </w:tcPr>
          <w:p w14:paraId="3F2AF23D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14:paraId="6D9BF5EF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6425" w:rsidRPr="00A06425" w14:paraId="4456A2D2" w14:textId="77777777" w:rsidTr="00A06425">
        <w:tc>
          <w:tcPr>
            <w:tcW w:w="562" w:type="dxa"/>
            <w:shd w:val="clear" w:color="auto" w:fill="auto"/>
          </w:tcPr>
          <w:p w14:paraId="36AEA48A" w14:textId="77777777"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14:paraId="64EB0950" w14:textId="77777777" w:rsidR="00A06425" w:rsidRPr="00A06425" w:rsidRDefault="00A06425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14:paraId="27D13155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78" w:type="dxa"/>
            <w:shd w:val="clear" w:color="auto" w:fill="auto"/>
          </w:tcPr>
          <w:p w14:paraId="1F5E599B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812" w:type="dxa"/>
            <w:shd w:val="clear" w:color="auto" w:fill="auto"/>
          </w:tcPr>
          <w:p w14:paraId="01A04CFB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14:paraId="7DB5D91A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4AB138B7" w14:textId="77777777"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4B1B"/>
    <w:rsid w:val="00034258"/>
    <w:rsid w:val="000F3291"/>
    <w:rsid w:val="00140BE8"/>
    <w:rsid w:val="0019648E"/>
    <w:rsid w:val="002602D5"/>
    <w:rsid w:val="002715B2"/>
    <w:rsid w:val="003124D1"/>
    <w:rsid w:val="003B4105"/>
    <w:rsid w:val="004D086F"/>
    <w:rsid w:val="005F6527"/>
    <w:rsid w:val="006705EC"/>
    <w:rsid w:val="006E16E9"/>
    <w:rsid w:val="00807385"/>
    <w:rsid w:val="00944932"/>
    <w:rsid w:val="009E5FDB"/>
    <w:rsid w:val="00A06425"/>
    <w:rsid w:val="00AC7796"/>
    <w:rsid w:val="00B511AE"/>
    <w:rsid w:val="00B871B6"/>
    <w:rsid w:val="00C64B1B"/>
    <w:rsid w:val="00CD5EB0"/>
    <w:rsid w:val="00E14C33"/>
    <w:rsid w:val="00FA70B9"/>
    <w:rsid w:val="00FE57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8590D6B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947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9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248</Words>
  <Characters>1489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1734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Gołajewska Marta  (DIRS)</cp:lastModifiedBy>
  <cp:revision>2</cp:revision>
  <dcterms:created xsi:type="dcterms:W3CDTF">2022-02-17T07:50:00Z</dcterms:created>
  <dcterms:modified xsi:type="dcterms:W3CDTF">2022-02-17T07:50:00Z</dcterms:modified>
</cp:coreProperties>
</file>